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F68A5" w14:textId="16BDA1CC"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 xml:space="preserve">Sutarties specialiųjų sąlygų </w:t>
      </w:r>
      <w:r w:rsidR="003F64B6">
        <w:rPr>
          <w:rFonts w:asciiTheme="majorHAnsi" w:hAnsiTheme="majorHAnsi" w:cstheme="majorHAnsi"/>
          <w:sz w:val="22"/>
          <w:szCs w:val="22"/>
          <w:lang w:val="lt-LT"/>
        </w:rPr>
        <w:t>4</w:t>
      </w:r>
      <w:r w:rsidRPr="000831DC">
        <w:rPr>
          <w:rFonts w:asciiTheme="majorHAnsi" w:hAnsiTheme="majorHAnsi" w:cstheme="majorHAnsi"/>
          <w:sz w:val="22"/>
          <w:szCs w:val="22"/>
          <w:lang w:val="lt-LT"/>
        </w:rPr>
        <w:t xml:space="preserve">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422D5E" w14:paraId="1F03B05D" w14:textId="77777777" w:rsidTr="005005EE">
        <w:tc>
          <w:tcPr>
            <w:tcW w:w="10055" w:type="dxa"/>
          </w:tcPr>
          <w:p w14:paraId="0374483B" w14:textId="1945F637" w:rsidR="006C0148" w:rsidRDefault="006C0148" w:rsidP="006C014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7525A6C0" w:rsidR="006C0148" w:rsidRDefault="005266A4"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Generalinio direktoriaus </w:t>
            </w:r>
            <w:proofErr w:type="spellStart"/>
            <w:r>
              <w:rPr>
                <w:rFonts w:asciiTheme="majorHAnsi" w:hAnsiTheme="majorHAnsi" w:cstheme="majorHAnsi"/>
                <w:sz w:val="22"/>
                <w:szCs w:val="22"/>
                <w:lang w:val="lt-LT"/>
              </w:rPr>
              <w:t>Benito</w:t>
            </w:r>
            <w:proofErr w:type="spellEnd"/>
            <w:r>
              <w:rPr>
                <w:rFonts w:asciiTheme="majorHAnsi" w:hAnsiTheme="majorHAnsi" w:cstheme="majorHAnsi"/>
                <w:sz w:val="22"/>
                <w:szCs w:val="22"/>
                <w:lang w:val="lt-LT"/>
              </w:rPr>
              <w:t xml:space="preserve"> </w:t>
            </w:r>
            <w:proofErr w:type="spellStart"/>
            <w:r>
              <w:rPr>
                <w:rFonts w:asciiTheme="majorHAnsi" w:hAnsiTheme="majorHAnsi" w:cstheme="majorHAnsi"/>
                <w:sz w:val="22"/>
                <w:szCs w:val="22"/>
                <w:lang w:val="lt-LT"/>
              </w:rPr>
              <w:t>Jniko</w:t>
            </w:r>
            <w:proofErr w:type="spellEnd"/>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5F3B39C8" w14:textId="746EEBE2" w:rsidR="006C0148" w:rsidRDefault="006C0148" w:rsidP="006C014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00422D5E">
              <w:rPr>
                <w:rFonts w:asciiTheme="majorHAnsi" w:hAnsiTheme="majorHAnsi" w:cstheme="majorHAnsi"/>
                <w:b/>
                <w:sz w:val="22"/>
                <w:szCs w:val="22"/>
                <w:lang w:val="lt-LT"/>
              </w:rPr>
              <w:t>TIEKĖJAS _________________________________,</w:t>
            </w:r>
            <w:r w:rsidRPr="00F26BF1">
              <w:rPr>
                <w:rFonts w:asciiTheme="majorHAnsi" w:hAnsiTheme="majorHAnsi" w:cstheme="majorHAnsi"/>
                <w:b/>
                <w:sz w:val="22"/>
                <w:szCs w:val="22"/>
                <w:lang w:val="lt-LT"/>
              </w:rPr>
              <w:t xml:space="preserve"> </w:t>
            </w:r>
            <w:r w:rsidRPr="00F26BF1">
              <w:rPr>
                <w:rFonts w:asciiTheme="majorHAnsi" w:hAnsiTheme="majorHAnsi" w:cstheme="majorHAnsi"/>
                <w:sz w:val="22"/>
                <w:szCs w:val="22"/>
                <w:lang w:val="lt-LT"/>
              </w:rPr>
              <w:t xml:space="preserve">atstovaujama: </w:t>
            </w: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14:paraId="6E89681F" w14:textId="77777777" w:rsidTr="005005EE">
        <w:tc>
          <w:tcPr>
            <w:tcW w:w="10055" w:type="dxa"/>
            <w:tcBorders>
              <w:bottom w:val="single" w:sz="4" w:space="0" w:color="auto"/>
            </w:tcBorders>
          </w:tcPr>
          <w:p w14:paraId="01AD4053" w14:textId="100B615F" w:rsidR="006C0148" w:rsidRPr="005005EE" w:rsidRDefault="005266A4" w:rsidP="006C0148">
            <w:pPr>
              <w:suppressAutoHyphens/>
              <w:autoSpaceDE w:val="0"/>
              <w:autoSpaceDN w:val="0"/>
              <w:jc w:val="center"/>
              <w:rPr>
                <w:rFonts w:asciiTheme="majorHAnsi" w:eastAsia="Calibri" w:hAnsiTheme="majorHAnsi" w:cstheme="majorHAnsi"/>
                <w:color w:val="000000"/>
                <w:sz w:val="22"/>
                <w:szCs w:val="22"/>
                <w:lang w:val="lt-LT"/>
              </w:rPr>
            </w:pPr>
            <w:r w:rsidRPr="005266A4">
              <w:rPr>
                <w:rFonts w:asciiTheme="majorHAnsi" w:eastAsia="Calibri" w:hAnsiTheme="majorHAnsi" w:cstheme="majorHAnsi"/>
                <w:color w:val="000000"/>
                <w:sz w:val="22"/>
                <w:szCs w:val="22"/>
                <w:lang w:val="lt-LT"/>
              </w:rPr>
              <w:t>Dumblo (sausinto) tvarkymo paslauga, dumblą naudojant tręšimui ar rekultivacijai</w:t>
            </w:r>
            <w:r>
              <w:rPr>
                <w:rFonts w:asciiTheme="majorHAnsi" w:eastAsia="Calibri" w:hAnsiTheme="majorHAnsi" w:cstheme="majorHAnsi"/>
                <w:color w:val="000000"/>
                <w:sz w:val="22"/>
                <w:szCs w:val="22"/>
                <w:lang w:val="lt-LT"/>
              </w:rPr>
              <w:t xml:space="preserve">, sutarties Nr. </w:t>
            </w:r>
            <w:r w:rsidRPr="005266A4">
              <w:rPr>
                <w:rFonts w:asciiTheme="majorHAnsi" w:eastAsia="Calibri" w:hAnsiTheme="majorHAnsi" w:cstheme="majorHAnsi"/>
                <w:color w:val="000000"/>
                <w:sz w:val="22"/>
                <w:szCs w:val="22"/>
                <w:highlight w:val="yellow"/>
                <w:lang w:val="lt-LT"/>
              </w:rPr>
              <w:t>xxx</w:t>
            </w:r>
            <w:r>
              <w:rPr>
                <w:rFonts w:asciiTheme="majorHAnsi" w:eastAsia="Calibri" w:hAnsiTheme="majorHAnsi" w:cstheme="majorHAnsi"/>
                <w:color w:val="000000"/>
                <w:sz w:val="22"/>
                <w:szCs w:val="22"/>
                <w:lang w:val="lt-LT"/>
              </w:rPr>
              <w:t>, krovos darbai.</w:t>
            </w:r>
          </w:p>
        </w:tc>
      </w:tr>
      <w:tr w:rsidR="006C014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219DACF0" w14:textId="77777777" w:rsidR="000E2854" w:rsidRPr="000831DC" w:rsidRDefault="000E2854" w:rsidP="000E2854">
      <w:pPr>
        <w:pStyle w:val="Default"/>
        <w:jc w:val="both"/>
        <w:rPr>
          <w:rFonts w:asciiTheme="majorHAnsi" w:hAnsiTheme="majorHAnsi" w:cstheme="majorHAnsi"/>
          <w:sz w:val="22"/>
          <w:szCs w:val="22"/>
          <w:lang w:val="lt-LT"/>
        </w:rPr>
      </w:pPr>
    </w:p>
    <w:p w14:paraId="3900356D" w14:textId="77777777" w:rsidR="000E2854" w:rsidRPr="000831DC" w:rsidRDefault="000E2854" w:rsidP="000E2854">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580E5FF4" w14:textId="77777777"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14720368"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422D5E" w14:paraId="6B2E419E" w14:textId="77777777" w:rsidTr="009120DA">
        <w:tc>
          <w:tcPr>
            <w:tcW w:w="10055" w:type="dxa"/>
            <w:tcBorders>
              <w:bottom w:val="single" w:sz="4" w:space="0" w:color="auto"/>
            </w:tcBorders>
          </w:tcPr>
          <w:p w14:paraId="483D1A7E" w14:textId="6E27685C" w:rsidR="009120DA" w:rsidRDefault="005266A4" w:rsidP="000E2854">
            <w:pPr>
              <w:jc w:val="both"/>
              <w:rPr>
                <w:rFonts w:asciiTheme="majorHAnsi" w:hAnsiTheme="majorHAnsi" w:cstheme="majorHAnsi"/>
                <w:sz w:val="22"/>
                <w:szCs w:val="22"/>
                <w:lang w:val="lt-LT"/>
              </w:rPr>
            </w:pPr>
            <w:r>
              <w:rPr>
                <w:rFonts w:asciiTheme="majorHAnsi" w:hAnsiTheme="majorHAnsi" w:cstheme="majorHAnsi"/>
                <w:sz w:val="22"/>
                <w:szCs w:val="22"/>
                <w:lang w:val="lt-LT"/>
              </w:rPr>
              <w:t>Valyklų priežiūros skyriaus vadovas Rimvydas Binkulis</w:t>
            </w:r>
          </w:p>
        </w:tc>
      </w:tr>
      <w:tr w:rsidR="009120DA" w:rsidRPr="00422D5E" w14:paraId="3156B707" w14:textId="77777777" w:rsidTr="009120DA">
        <w:tc>
          <w:tcPr>
            <w:tcW w:w="10055" w:type="dxa"/>
            <w:tcBorders>
              <w:top w:val="single" w:sz="4" w:space="0" w:color="auto"/>
            </w:tcBorders>
          </w:tcPr>
          <w:p w14:paraId="68982F2D" w14:textId="64372555"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77777777" w:rsidR="000E2854" w:rsidRPr="000831DC" w:rsidRDefault="000E2854" w:rsidP="000E2854">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218ACD5A" w14:textId="77777777"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64F4C112" w14:textId="77777777"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1F2214A0" w14:textId="77777777" w:rsidTr="009120DA">
        <w:tc>
          <w:tcPr>
            <w:tcW w:w="10055" w:type="dxa"/>
            <w:tcBorders>
              <w:top w:val="single" w:sz="4" w:space="0" w:color="auto"/>
            </w:tcBorders>
          </w:tcPr>
          <w:p w14:paraId="014715F5" w14:textId="59034E93"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4CBF1C7C"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AB4A29A"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5ECEDAD1"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6.4. pavojingų darbų zoną, kurioje gali veikti (atsirasti) pavojingi ir/arba kenksmingi veiksniai, aptverti signaliniais aptvarais ir paženklinti saugos ir sveikatos apsaugos ženklais teisės aktais nustatyta tvarka;</w:t>
      </w:r>
    </w:p>
    <w:p w14:paraId="5582DEEB"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6.5. aprūpinti Rangovo darbuotojus tinkamomis kolektyvinėmis ir asmeninėmis apsaugos priemonėmis bei kontroliuoti jų naudojimą;</w:t>
      </w:r>
    </w:p>
    <w:p w14:paraId="18AEBE08"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065B821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7F9B415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02277AC9"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3F9E1702"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2EE58517"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362F9A4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5B3E3DE1" w14:textId="1892F2F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7F8025AA"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7231F33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shd w:val="clear" w:color="auto" w:fill="auto"/>
            <w:tcMar>
              <w:top w:w="0" w:type="dxa"/>
              <w:left w:w="108" w:type="dxa"/>
              <w:bottom w:w="0" w:type="dxa"/>
              <w:right w:w="108" w:type="dxa"/>
            </w:tcMar>
          </w:tcPr>
          <w:p w14:paraId="1A8CC279" w14:textId="77777777" w:rsidR="00A638E1" w:rsidRPr="000831DC" w:rsidRDefault="00A638E1" w:rsidP="003A1573">
            <w:pPr>
              <w:ind w:right="-1544"/>
              <w:jc w:val="center"/>
              <w:rPr>
                <w:rFonts w:asciiTheme="majorHAnsi" w:hAnsiTheme="majorHAnsi" w:cstheme="majorHAnsi"/>
                <w:b/>
                <w:sz w:val="22"/>
                <w:szCs w:val="22"/>
                <w:lang w:val="lt-LT" w:eastAsia="lt-LT"/>
              </w:rPr>
            </w:pPr>
          </w:p>
          <w:p w14:paraId="250D6BA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shd w:val="clear" w:color="auto" w:fill="auto"/>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A638E1" w:rsidRPr="000831DC" w14:paraId="14E3F452"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shd w:val="clear" w:color="auto" w:fill="auto"/>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3C0E8A7F" w14:textId="7564F0DA" w:rsidR="00A638E1" w:rsidRPr="000831DC" w:rsidRDefault="00A638E1" w:rsidP="003A1573">
            <w:pPr>
              <w:rPr>
                <w:rFonts w:asciiTheme="majorHAnsi" w:hAnsiTheme="majorHAnsi" w:cstheme="majorHAnsi"/>
                <w:sz w:val="22"/>
                <w:szCs w:val="22"/>
                <w:lang w:val="lt-LT" w:eastAsia="lt-LT"/>
              </w:rPr>
            </w:pPr>
          </w:p>
        </w:tc>
      </w:tr>
      <w:tr w:rsidR="00A638E1" w:rsidRPr="000831DC" w14:paraId="5A8FBCCB" w14:textId="77777777" w:rsidTr="0082456F">
        <w:tc>
          <w:tcPr>
            <w:tcW w:w="4665" w:type="dxa"/>
            <w:tcBorders>
              <w:top w:val="single" w:sz="4" w:space="0" w:color="auto"/>
            </w:tcBorders>
            <w:shd w:val="clear" w:color="auto" w:fill="auto"/>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shd w:val="clear" w:color="auto" w:fill="auto"/>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3FB33F49" w14:textId="5257149C" w:rsidR="00A638E1" w:rsidRPr="006A3EE5" w:rsidRDefault="00A638E1" w:rsidP="00A638E1">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A638E1" w:rsidRPr="000831DC" w14:paraId="39CE9C01"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2348923E" w:rsidR="00A638E1" w:rsidRPr="000831DC" w:rsidRDefault="005266A4" w:rsidP="003A1573">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shd w:val="clear" w:color="auto" w:fill="auto"/>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70EE9F9" w14:textId="2A11D398" w:rsidR="00A638E1" w:rsidRDefault="00A638E1" w:rsidP="003A1573">
            <w:pPr>
              <w:ind w:right="-1544"/>
              <w:rPr>
                <w:rFonts w:asciiTheme="majorHAnsi" w:hAnsiTheme="majorHAnsi" w:cstheme="majorHAnsi"/>
                <w:sz w:val="22"/>
                <w:szCs w:val="22"/>
                <w:lang w:val="lt-LT"/>
              </w:rPr>
            </w:pPr>
          </w:p>
          <w:p w14:paraId="6F054FAD" w14:textId="228D7003" w:rsidR="00A638E1" w:rsidRPr="000831DC" w:rsidRDefault="00A638E1" w:rsidP="003A1573">
            <w:pPr>
              <w:ind w:right="-1544"/>
              <w:rPr>
                <w:rFonts w:asciiTheme="majorHAnsi" w:hAnsiTheme="majorHAnsi" w:cstheme="majorHAnsi"/>
                <w:sz w:val="22"/>
                <w:szCs w:val="22"/>
                <w:lang w:val="lt-LT"/>
              </w:rPr>
            </w:pPr>
          </w:p>
        </w:tc>
      </w:tr>
      <w:tr w:rsidR="00A638E1" w:rsidRPr="000831DC" w14:paraId="43B1D189" w14:textId="77777777" w:rsidTr="0082456F">
        <w:tc>
          <w:tcPr>
            <w:tcW w:w="4665" w:type="dxa"/>
            <w:tcBorders>
              <w:top w:val="single" w:sz="4" w:space="0" w:color="auto"/>
            </w:tcBorders>
            <w:shd w:val="clear" w:color="auto" w:fill="auto"/>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shd w:val="clear" w:color="auto" w:fill="auto"/>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shd w:val="clear" w:color="auto" w:fill="auto"/>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shd w:val="clear" w:color="auto" w:fill="auto"/>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shd w:val="clear" w:color="auto" w:fill="auto"/>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shd w:val="clear" w:color="auto" w:fill="auto"/>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shd w:val="clear" w:color="auto" w:fill="auto"/>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shd w:val="clear" w:color="auto" w:fill="auto"/>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7074D"/>
    <w:rsid w:val="00094EE3"/>
    <w:rsid w:val="000E2854"/>
    <w:rsid w:val="003F64B6"/>
    <w:rsid w:val="00422D5E"/>
    <w:rsid w:val="005005EE"/>
    <w:rsid w:val="00510077"/>
    <w:rsid w:val="005266A4"/>
    <w:rsid w:val="006A3EE5"/>
    <w:rsid w:val="006C0148"/>
    <w:rsid w:val="0082456F"/>
    <w:rsid w:val="009120DA"/>
    <w:rsid w:val="00933BA0"/>
    <w:rsid w:val="00983987"/>
    <w:rsid w:val="009E05AB"/>
    <w:rsid w:val="00A638E1"/>
    <w:rsid w:val="00B12F10"/>
    <w:rsid w:val="00D760D5"/>
    <w:rsid w:val="00E34D0C"/>
    <w:rsid w:val="00F26B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3678</Words>
  <Characters>2097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4</cp:revision>
  <dcterms:created xsi:type="dcterms:W3CDTF">2023-01-11T11:18:00Z</dcterms:created>
  <dcterms:modified xsi:type="dcterms:W3CDTF">2025-05-12T07:54:00Z</dcterms:modified>
</cp:coreProperties>
</file>